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1" w:rsidRDefault="00A04031" w:rsidP="00A0403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МИНИСТЕРСТВО ОБРАЗОВАНИЯ И НАУКИ РОССИЙСКОЙ ФЕДЕРАЦИИ</w:t>
      </w:r>
    </w:p>
    <w:p w:rsidR="00A04031" w:rsidRDefault="00A04031" w:rsidP="00A0403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ДЕПАРТАМЕНТ ГОСУДАРСТВЕННОЙ ПОЛИТИКИ В СФЕРЕ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ЗАЩИТЫ ПРАВ ДЕТЕЙ</w:t>
      </w:r>
    </w:p>
    <w:p w:rsidR="00A04031" w:rsidRDefault="00A04031" w:rsidP="00A0403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ПИСЬМО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от 14 января 2016 г. N 07-81</w:t>
      </w:r>
    </w:p>
    <w:p w:rsidR="00A04031" w:rsidRDefault="00A04031" w:rsidP="00A0403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ОБ ОСУЩЕСТВЛЕНИИ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ВЫПЛАТ КОМПЕНСАЦИИ РОДИТЕЛЯМ (ЗАКОННЫМ ПРЕДСТАВИТЕЛЯМ)</w:t>
      </w:r>
      <w:r>
        <w:rPr>
          <w:rFonts w:ascii="Arial" w:hAnsi="Arial" w:cs="Arial"/>
          <w:b/>
          <w:bCs/>
          <w:color w:val="222222"/>
          <w:sz w:val="27"/>
          <w:szCs w:val="27"/>
        </w:rPr>
        <w:br/>
        <w:t>ДЕТЕЙ, ОБУЧАЮЩИХСЯ НА ДОМУ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Департамент государственной политики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в сфере защиты прав детей в связи с участившимися обращениями по вопросу определения вида затрат для осуществления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выплат компенсации родителям (законным представителям) детей, обучающихся на дому, направляет следующие разъяснения.</w:t>
      </w:r>
    </w:p>
    <w:p w:rsidR="00A04031" w:rsidRDefault="00A04031" w:rsidP="00A040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Согласно статье 17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  <w:sz w:val="27"/>
          <w:szCs w:val="27"/>
        </w:rPr>
        <w:t> "Об образовании в Российской Федерации" (далее - Закон) в Российской Федерации образование может быть получено: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1) в организациях, осуществляющих образовательную деятельность (в очной,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очно-заочной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или заочной форме, также возможно их сочетание);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психолого-медико-педагогической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комиссии (при их наличии) (пункт 1 части 3 статьи 44 Закона).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:rsidR="00A04031" w:rsidRDefault="00A04031" w:rsidP="00A0403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В соответствии со статьей 19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закона от 24 ноября 1995 г. N 181-ФЗ</w:t>
        </w:r>
      </w:hyperlink>
      <w:r>
        <w:rPr>
          <w:rFonts w:ascii="Arial" w:hAnsi="Arial" w:cs="Arial"/>
          <w:color w:val="222222"/>
          <w:sz w:val="27"/>
          <w:szCs w:val="27"/>
        </w:rPr>
        <w:t> "О социальной защите инвалидов в Российской Федерации", а также согласно части 6 статьи 41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sz w:val="27"/>
            <w:szCs w:val="27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  <w:sz w:val="27"/>
          <w:szCs w:val="27"/>
        </w:rPr>
        <w:t> 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) детей-инвалидов в </w:t>
      </w: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части организации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обучения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Размеры указанной компенсации являются расходными обязательствами субъектов Российской Федерации.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образом, определение видов указанных затрат относится к исключительной компетенции субъектов Российской Федерации.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Согласно части 7 статьи 79 Закона обучающиеся с ограниченными возможностями здоровья обеспечиваются бесплатным двухразовым питанием. Таким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образом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A04031" w:rsidRDefault="00A04031" w:rsidP="00A0403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</w:t>
      </w:r>
      <w:r>
        <w:rPr>
          <w:rFonts w:ascii="Arial" w:hAnsi="Arial" w:cs="Arial"/>
          <w:color w:val="222222"/>
          <w:sz w:val="27"/>
          <w:szCs w:val="27"/>
        </w:rPr>
        <w:lastRenderedPageBreak/>
        <w:t>сфере образования (Н.В. Третьяк, письмо от 15 ноября 2013 г. N НТ-1139/08).</w:t>
      </w:r>
      <w:proofErr w:type="gramEnd"/>
    </w:p>
    <w:p w:rsidR="00A04031" w:rsidRDefault="00A04031" w:rsidP="00A0403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Заместитель</w:t>
      </w:r>
      <w:r>
        <w:rPr>
          <w:rFonts w:ascii="Arial" w:hAnsi="Arial" w:cs="Arial"/>
          <w:color w:val="222222"/>
          <w:sz w:val="27"/>
          <w:szCs w:val="27"/>
        </w:rPr>
        <w:br/>
        <w:t>директора департамента</w:t>
      </w:r>
      <w:r>
        <w:rPr>
          <w:rFonts w:ascii="Arial" w:hAnsi="Arial" w:cs="Arial"/>
          <w:color w:val="222222"/>
          <w:sz w:val="27"/>
          <w:szCs w:val="27"/>
        </w:rPr>
        <w:br/>
        <w:t>И.О.ТЕРЕХИНА</w:t>
      </w:r>
    </w:p>
    <w:p w:rsidR="00A04031" w:rsidRDefault="00A04031"/>
    <w:sectPr w:rsidR="00A0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031"/>
    <w:rsid w:val="00A0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031"/>
    <w:rPr>
      <w:color w:val="0000FF"/>
      <w:u w:val="single"/>
    </w:rPr>
  </w:style>
  <w:style w:type="paragraph" w:customStyle="1" w:styleId="pr">
    <w:name w:val="pr"/>
    <w:basedOn w:val="a"/>
    <w:rsid w:val="00A0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laws/Federalnyy-zakon-ot-24.11.1995-N-181-FZ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2020-01-20T12:52:00Z</dcterms:created>
  <dcterms:modified xsi:type="dcterms:W3CDTF">2020-01-20T12:53:00Z</dcterms:modified>
</cp:coreProperties>
</file>